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69" w:rsidRDefault="00E01769" w:rsidP="00675F07">
      <w:pPr>
        <w:spacing w:line="400" w:lineRule="exact"/>
        <w:rPr>
          <w:rFonts w:ascii="標楷體" w:eastAsia="標楷體" w:hAnsi="標楷體"/>
          <w:bCs/>
          <w:color w:val="000000"/>
          <w:sz w:val="36"/>
          <w:szCs w:val="36"/>
        </w:rPr>
      </w:pPr>
    </w:p>
    <w:p w:rsidR="00E97BFC" w:rsidRPr="00384B2B" w:rsidRDefault="00E97BFC" w:rsidP="00E97BFC">
      <w:pPr>
        <w:jc w:val="center"/>
        <w:rPr>
          <w:rFonts w:ascii="Times New Roman" w:eastAsia="標楷體" w:hAnsi="Times New Roman"/>
          <w:sz w:val="36"/>
          <w:szCs w:val="36"/>
        </w:rPr>
      </w:pPr>
      <w:r w:rsidRPr="00384B2B">
        <w:rPr>
          <w:rFonts w:ascii="Times New Roman" w:eastAsia="標楷體" w:hAnsi="Times New Roman"/>
          <w:sz w:val="36"/>
          <w:szCs w:val="36"/>
        </w:rPr>
        <w:t>國立嘉義大學應用歷史學系學生活動指導委員會設置要點</w:t>
      </w:r>
    </w:p>
    <w:p w:rsidR="00E01769" w:rsidRDefault="00E01769" w:rsidP="00E97BFC">
      <w:pPr>
        <w:pStyle w:val="Default"/>
        <w:spacing w:line="240" w:lineRule="exact"/>
        <w:ind w:leftChars="2550" w:left="612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A0EE4">
        <w:rPr>
          <w:rFonts w:ascii="Times New Roman" w:hAnsi="Times New Roman" w:cs="Times New Roman"/>
        </w:rPr>
        <w:t xml:space="preserve">                                                                    </w:t>
      </w:r>
      <w:r w:rsidRPr="00CA0EE4">
        <w:rPr>
          <w:rFonts w:ascii="Times New Roman" w:eastAsia="標楷體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標楷體" w:hAnsi="Times New Roman" w:cs="Times New Roman"/>
          <w:sz w:val="16"/>
          <w:szCs w:val="16"/>
        </w:rPr>
        <w:t xml:space="preserve">                           </w:t>
      </w:r>
    </w:p>
    <w:p w:rsidR="0023696E" w:rsidRPr="00D43C81" w:rsidRDefault="0023696E" w:rsidP="0023696E">
      <w:pPr>
        <w:pStyle w:val="Default"/>
        <w:spacing w:line="240" w:lineRule="exact"/>
        <w:ind w:leftChars="2550" w:left="6120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89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年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11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月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6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日系務會議通過</w:t>
      </w:r>
    </w:p>
    <w:p w:rsidR="0023696E" w:rsidRPr="00D43C81" w:rsidRDefault="0023696E" w:rsidP="0023696E">
      <w:pPr>
        <w:pStyle w:val="Default"/>
        <w:spacing w:line="240" w:lineRule="exact"/>
        <w:ind w:leftChars="1900" w:left="4560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107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年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10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月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3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日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107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學年度第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1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學期第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2</w:t>
      </w:r>
      <w:r w:rsidRPr="00D43C81">
        <w:rPr>
          <w:rFonts w:ascii="Times New Roman" w:eastAsia="標楷體" w:hAnsi="Times New Roman" w:cs="Times New Roman"/>
          <w:color w:val="auto"/>
          <w:sz w:val="16"/>
          <w:szCs w:val="16"/>
        </w:rPr>
        <w:t>次系務會議修訂通過</w:t>
      </w:r>
    </w:p>
    <w:p w:rsidR="003C4667" w:rsidRDefault="003C4667" w:rsidP="003C4667">
      <w:pPr>
        <w:pStyle w:val="Default"/>
        <w:spacing w:line="240" w:lineRule="exact"/>
        <w:ind w:leftChars="1900" w:left="4560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  <w:r w:rsidRPr="00796302">
        <w:rPr>
          <w:rFonts w:ascii="Times New Roman" w:eastAsia="標楷體" w:hAnsi="Times New Roman" w:cs="Times New Roman"/>
          <w:color w:val="auto"/>
          <w:sz w:val="16"/>
          <w:szCs w:val="16"/>
        </w:rPr>
        <w:t>108</w:t>
      </w:r>
      <w:r w:rsidRPr="00796302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年</w:t>
      </w:r>
      <w:r w:rsidRPr="00796302">
        <w:rPr>
          <w:rFonts w:ascii="Times New Roman" w:eastAsia="標楷體" w:hAnsi="Times New Roman" w:cs="Times New Roman"/>
          <w:color w:val="auto"/>
          <w:sz w:val="16"/>
          <w:szCs w:val="16"/>
        </w:rPr>
        <w:t>12</w:t>
      </w:r>
      <w:r w:rsidRPr="00796302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月</w:t>
      </w:r>
      <w:r w:rsidRPr="00796302">
        <w:rPr>
          <w:rFonts w:ascii="Times New Roman" w:eastAsia="標楷體" w:hAnsi="Times New Roman" w:cs="Times New Roman"/>
          <w:color w:val="auto"/>
          <w:sz w:val="16"/>
          <w:szCs w:val="16"/>
        </w:rPr>
        <w:t>25</w:t>
      </w:r>
      <w:r w:rsidRPr="00796302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日</w:t>
      </w:r>
      <w:r w:rsidRPr="00796302">
        <w:rPr>
          <w:rFonts w:ascii="Times New Roman" w:eastAsia="標楷體" w:hAnsi="Times New Roman" w:cs="Times New Roman"/>
          <w:color w:val="auto"/>
          <w:sz w:val="16"/>
          <w:szCs w:val="16"/>
        </w:rPr>
        <w:t>108</w:t>
      </w:r>
      <w:r w:rsidRPr="00796302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學年度第</w:t>
      </w:r>
      <w:r w:rsidRPr="00796302">
        <w:rPr>
          <w:rFonts w:ascii="Times New Roman" w:eastAsia="標楷體" w:hAnsi="Times New Roman" w:cs="Times New Roman"/>
          <w:color w:val="auto"/>
          <w:sz w:val="16"/>
          <w:szCs w:val="16"/>
        </w:rPr>
        <w:t>1</w:t>
      </w:r>
      <w:r w:rsidRPr="00796302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學期第</w:t>
      </w:r>
      <w:r w:rsidRPr="00796302">
        <w:rPr>
          <w:rFonts w:ascii="Times New Roman" w:eastAsia="標楷體" w:hAnsi="Times New Roman" w:cs="Times New Roman"/>
          <w:color w:val="auto"/>
          <w:sz w:val="16"/>
          <w:szCs w:val="16"/>
        </w:rPr>
        <w:t>4</w:t>
      </w:r>
      <w:r w:rsidRPr="00796302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次系務會議修訂通過</w:t>
      </w:r>
    </w:p>
    <w:p w:rsidR="00010DCC" w:rsidRPr="00C67775" w:rsidRDefault="00010DCC" w:rsidP="00010DCC">
      <w:pPr>
        <w:pStyle w:val="Default"/>
        <w:spacing w:line="240" w:lineRule="exact"/>
        <w:ind w:leftChars="1900" w:left="4560"/>
        <w:jc w:val="right"/>
        <w:rPr>
          <w:rFonts w:ascii="Times New Roman" w:eastAsia="標楷體" w:hAnsi="Times New Roman" w:cs="Times New Roman"/>
          <w:b/>
          <w:sz w:val="16"/>
          <w:szCs w:val="16"/>
          <w:u w:val="single"/>
        </w:rPr>
      </w:pPr>
      <w:r w:rsidRPr="00C67775">
        <w:rPr>
          <w:rFonts w:ascii="Times New Roman" w:eastAsia="標楷體" w:hAnsi="Times New Roman" w:cs="Times New Roman"/>
          <w:b/>
          <w:color w:val="FF0000"/>
          <w:sz w:val="16"/>
          <w:szCs w:val="16"/>
          <w:u w:val="single"/>
        </w:rPr>
        <w:t>1</w:t>
      </w:r>
      <w:r w:rsidRPr="00C67775">
        <w:rPr>
          <w:rFonts w:ascii="Times New Roman" w:eastAsia="標楷體" w:hAnsi="Times New Roman" w:cs="Times New Roman" w:hint="eastAsia"/>
          <w:b/>
          <w:color w:val="FF0000"/>
          <w:sz w:val="16"/>
          <w:szCs w:val="16"/>
          <w:u w:val="single"/>
        </w:rPr>
        <w:t>11</w:t>
      </w:r>
      <w:r w:rsidRPr="00C67775">
        <w:rPr>
          <w:rFonts w:ascii="Times New Roman" w:eastAsia="標楷體" w:hAnsi="Times New Roman" w:cs="Times New Roman" w:hint="eastAsia"/>
          <w:b/>
          <w:color w:val="FF0000"/>
          <w:sz w:val="16"/>
          <w:szCs w:val="16"/>
          <w:u w:val="single"/>
        </w:rPr>
        <w:t>年</w:t>
      </w:r>
      <w:r w:rsidR="007213B7" w:rsidRPr="00C67775">
        <w:rPr>
          <w:rFonts w:ascii="Times New Roman" w:eastAsia="標楷體" w:hAnsi="Times New Roman" w:cs="Times New Roman" w:hint="eastAsia"/>
          <w:b/>
          <w:color w:val="FF0000"/>
          <w:sz w:val="16"/>
          <w:szCs w:val="16"/>
          <w:u w:val="single"/>
        </w:rPr>
        <w:t>6</w:t>
      </w:r>
      <w:r w:rsidRPr="00C67775">
        <w:rPr>
          <w:rFonts w:ascii="Times New Roman" w:eastAsia="標楷體" w:hAnsi="Times New Roman" w:cs="Times New Roman" w:hint="eastAsia"/>
          <w:b/>
          <w:color w:val="FF0000"/>
          <w:sz w:val="16"/>
          <w:szCs w:val="16"/>
          <w:u w:val="single"/>
        </w:rPr>
        <w:t>月</w:t>
      </w:r>
      <w:r w:rsidR="002268C6">
        <w:rPr>
          <w:rFonts w:ascii="Times New Roman" w:eastAsia="標楷體" w:hAnsi="Times New Roman" w:cs="Times New Roman" w:hint="eastAsia"/>
          <w:b/>
          <w:color w:val="FF0000"/>
          <w:sz w:val="16"/>
          <w:szCs w:val="16"/>
          <w:u w:val="single"/>
        </w:rPr>
        <w:t>15</w:t>
      </w:r>
      <w:r w:rsidRPr="00C67775">
        <w:rPr>
          <w:rFonts w:ascii="Times New Roman" w:eastAsia="標楷體" w:hAnsi="Times New Roman" w:cs="Times New Roman" w:hint="eastAsia"/>
          <w:b/>
          <w:color w:val="FF0000"/>
          <w:sz w:val="16"/>
          <w:szCs w:val="16"/>
          <w:u w:val="single"/>
        </w:rPr>
        <w:t>日</w:t>
      </w:r>
      <w:r w:rsidRPr="00C67775">
        <w:rPr>
          <w:rFonts w:ascii="Times New Roman" w:eastAsia="標楷體" w:hAnsi="Times New Roman" w:cs="Times New Roman"/>
          <w:b/>
          <w:color w:val="FF0000"/>
          <w:sz w:val="16"/>
          <w:szCs w:val="16"/>
          <w:u w:val="single"/>
        </w:rPr>
        <w:t>110</w:t>
      </w:r>
      <w:r w:rsidRPr="00C67775">
        <w:rPr>
          <w:rFonts w:ascii="Times New Roman" w:eastAsia="標楷體" w:hAnsi="Times New Roman" w:cs="Times New Roman" w:hint="eastAsia"/>
          <w:b/>
          <w:color w:val="FF0000"/>
          <w:sz w:val="16"/>
          <w:szCs w:val="16"/>
          <w:u w:val="single"/>
        </w:rPr>
        <w:t>學年度第</w:t>
      </w:r>
      <w:r w:rsidRPr="00C67775">
        <w:rPr>
          <w:rFonts w:ascii="Times New Roman" w:eastAsia="標楷體" w:hAnsi="Times New Roman" w:cs="Times New Roman"/>
          <w:b/>
          <w:color w:val="FF0000"/>
          <w:sz w:val="16"/>
          <w:szCs w:val="16"/>
          <w:u w:val="single"/>
        </w:rPr>
        <w:t>1</w:t>
      </w:r>
      <w:r w:rsidRPr="00C67775">
        <w:rPr>
          <w:rFonts w:ascii="Times New Roman" w:eastAsia="標楷體" w:hAnsi="Times New Roman" w:cs="Times New Roman" w:hint="eastAsia"/>
          <w:b/>
          <w:color w:val="FF0000"/>
          <w:sz w:val="16"/>
          <w:szCs w:val="16"/>
          <w:u w:val="single"/>
        </w:rPr>
        <w:t>學期第</w:t>
      </w:r>
      <w:r w:rsidRPr="00C67775">
        <w:rPr>
          <w:rFonts w:ascii="Times New Roman" w:eastAsia="標楷體" w:hAnsi="Times New Roman" w:cs="Times New Roman"/>
          <w:b/>
          <w:color w:val="FF0000"/>
          <w:sz w:val="16"/>
          <w:szCs w:val="16"/>
          <w:u w:val="single"/>
        </w:rPr>
        <w:t>3</w:t>
      </w:r>
      <w:r w:rsidRPr="00C67775">
        <w:rPr>
          <w:rFonts w:ascii="Times New Roman" w:eastAsia="標楷體" w:hAnsi="Times New Roman" w:cs="Times New Roman" w:hint="eastAsia"/>
          <w:b/>
          <w:color w:val="FF0000"/>
          <w:sz w:val="16"/>
          <w:szCs w:val="16"/>
          <w:u w:val="single"/>
        </w:rPr>
        <w:t>次系務會議修訂通過</w:t>
      </w:r>
    </w:p>
    <w:p w:rsidR="00967280" w:rsidRPr="00796302" w:rsidRDefault="00967280" w:rsidP="00967280">
      <w:pPr>
        <w:pStyle w:val="Default"/>
        <w:wordWrap w:val="0"/>
        <w:spacing w:line="240" w:lineRule="exact"/>
        <w:ind w:leftChars="2550" w:left="6120" w:right="160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  <w:r w:rsidRPr="00796302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 xml:space="preserve"> </w:t>
      </w:r>
    </w:p>
    <w:p w:rsidR="00967280" w:rsidRPr="00796302" w:rsidRDefault="00967280" w:rsidP="00967280">
      <w:pPr>
        <w:pStyle w:val="Default"/>
        <w:wordWrap w:val="0"/>
        <w:spacing w:line="240" w:lineRule="exact"/>
        <w:ind w:left="480" w:right="240"/>
        <w:jc w:val="right"/>
        <w:rPr>
          <w:rFonts w:ascii="標楷體" w:eastAsia="標楷體" w:hAnsi="標楷體" w:cs="Times New Roman"/>
          <w:color w:val="auto"/>
        </w:rPr>
      </w:pPr>
      <w:r w:rsidRPr="00796302">
        <w:rPr>
          <w:rFonts w:ascii="標楷體" w:eastAsia="標楷體" w:hAnsi="標楷體" w:cs="Times New Roman" w:hint="eastAsia"/>
          <w:color w:val="auto"/>
        </w:rPr>
        <w:t xml:space="preserve">  </w:t>
      </w:r>
    </w:p>
    <w:p w:rsidR="00E97BFC" w:rsidRPr="00796302" w:rsidRDefault="00E97BFC" w:rsidP="00E97BFC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796302">
        <w:rPr>
          <w:rFonts w:ascii="Times New Roman" w:eastAsia="標楷體" w:hAnsi="Times New Roman"/>
          <w:bCs/>
        </w:rPr>
        <w:t>國立嘉義大學應用歷史學系（以下簡稱本系）為</w:t>
      </w:r>
      <w:r w:rsidR="00060478" w:rsidRPr="00796302">
        <w:rPr>
          <w:rFonts w:ascii="Times New Roman" w:eastAsia="標楷體" w:hAnsi="Times New Roman" w:hint="eastAsia"/>
          <w:bCs/>
        </w:rPr>
        <w:t>輔導及辦</w:t>
      </w:r>
      <w:r w:rsidRPr="00796302">
        <w:rPr>
          <w:rFonts w:ascii="Times New Roman" w:eastAsia="標楷體" w:hAnsi="Times New Roman"/>
          <w:bCs/>
        </w:rPr>
        <w:t>理學生活動有關事務，特設</w:t>
      </w:r>
      <w:r w:rsidR="00C366D2" w:rsidRPr="00796302">
        <w:rPr>
          <w:rFonts w:ascii="Times New Roman" w:eastAsia="標楷體" w:hAnsi="Times New Roman" w:hint="eastAsia"/>
          <w:bCs/>
        </w:rPr>
        <w:t>置</w:t>
      </w:r>
      <w:r w:rsidRPr="00796302">
        <w:rPr>
          <w:rFonts w:ascii="Times New Roman" w:eastAsia="標楷體" w:hAnsi="Times New Roman"/>
          <w:bCs/>
        </w:rPr>
        <w:t>學生活動指導委員會（以下簡稱本委員會）。</w:t>
      </w:r>
      <w:r w:rsidRPr="00796302">
        <w:rPr>
          <w:rFonts w:ascii="Times New Roman" w:eastAsia="標楷體" w:hAnsi="Times New Roman"/>
          <w:bCs/>
        </w:rPr>
        <w:t xml:space="preserve"> </w:t>
      </w:r>
    </w:p>
    <w:p w:rsidR="00E97BFC" w:rsidRPr="00796302" w:rsidRDefault="00E97BFC" w:rsidP="00E97BFC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796302">
        <w:rPr>
          <w:rFonts w:ascii="Times New Roman" w:eastAsia="標楷體" w:hAnsi="Times New Roman"/>
          <w:bCs/>
        </w:rPr>
        <w:t>本委員會由本系專任教師三人以上組成</w:t>
      </w:r>
      <w:r w:rsidR="00C366D2" w:rsidRPr="00796302">
        <w:rPr>
          <w:rFonts w:ascii="標楷體" w:eastAsia="標楷體" w:hAnsi="標楷體" w:hint="eastAsia"/>
          <w:bCs/>
          <w:szCs w:val="24"/>
        </w:rPr>
        <w:t>委員</w:t>
      </w:r>
      <w:r w:rsidRPr="00796302">
        <w:rPr>
          <w:rFonts w:ascii="Times New Roman" w:eastAsia="標楷體" w:hAnsi="Times New Roman"/>
          <w:bCs/>
        </w:rPr>
        <w:t>，系主任及學會指導老師為當然委員，委員任期一年，召集人由系主任擔任</w:t>
      </w:r>
      <w:r w:rsidR="00060478" w:rsidRPr="00796302">
        <w:rPr>
          <w:rFonts w:ascii="Times New Roman" w:eastAsia="標楷體" w:hAnsi="Times New Roman" w:hint="eastAsia"/>
          <w:bCs/>
        </w:rPr>
        <w:t>；</w:t>
      </w:r>
      <w:r w:rsidRPr="00796302">
        <w:rPr>
          <w:rFonts w:ascii="Times New Roman" w:eastAsia="標楷體" w:hAnsi="Times New Roman"/>
          <w:bCs/>
        </w:rPr>
        <w:t>必要時得請系、所學會會長列席。</w:t>
      </w:r>
    </w:p>
    <w:p w:rsidR="00E97BFC" w:rsidRPr="00796302" w:rsidRDefault="00E97BFC" w:rsidP="00E97BFC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796302">
        <w:rPr>
          <w:rFonts w:ascii="Times New Roman" w:eastAsia="標楷體" w:hAnsi="Times New Roman"/>
          <w:bCs/>
        </w:rPr>
        <w:t>系學會指導教師係指</w:t>
      </w:r>
      <w:r w:rsidR="00010DCC" w:rsidRPr="00D628BB">
        <w:rPr>
          <w:rFonts w:ascii="Times New Roman" w:eastAsia="標楷體" w:hAnsi="Times New Roman" w:hint="eastAsia"/>
          <w:b/>
          <w:bCs/>
          <w:color w:val="FF0000"/>
          <w:u w:val="single"/>
        </w:rPr>
        <w:t>該屆系學會會長所屬之</w:t>
      </w:r>
      <w:r w:rsidRPr="00796302">
        <w:rPr>
          <w:rFonts w:ascii="Times New Roman" w:eastAsia="標楷體" w:hAnsi="Times New Roman"/>
          <w:bCs/>
        </w:rPr>
        <w:t>班級導師。</w:t>
      </w:r>
    </w:p>
    <w:p w:rsidR="00E97BFC" w:rsidRPr="00796302" w:rsidRDefault="00E97BFC" w:rsidP="00E97BFC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796302">
        <w:rPr>
          <w:rFonts w:ascii="Times New Roman" w:eastAsia="標楷體" w:hAnsi="Times New Roman"/>
          <w:bCs/>
        </w:rPr>
        <w:t>本委員會由召集人召集</w:t>
      </w:r>
      <w:r w:rsidR="00060478" w:rsidRPr="00796302">
        <w:rPr>
          <w:rFonts w:ascii="Times New Roman" w:eastAsia="標楷體" w:hAnsi="Times New Roman" w:hint="eastAsia"/>
          <w:bCs/>
        </w:rPr>
        <w:t>與</w:t>
      </w:r>
      <w:r w:rsidRPr="00796302">
        <w:rPr>
          <w:rFonts w:ascii="Times New Roman" w:eastAsia="標楷體" w:hAnsi="Times New Roman"/>
          <w:bCs/>
        </w:rPr>
        <w:t>召開，每學期至少召開一次，得視需要加開會議。</w:t>
      </w:r>
    </w:p>
    <w:p w:rsidR="0023696E" w:rsidRPr="00796302" w:rsidRDefault="0023696E" w:rsidP="00E97BFC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796302">
        <w:rPr>
          <w:rFonts w:ascii="Times New Roman" w:eastAsia="標楷體" w:hAnsi="Times New Roman"/>
          <w:bCs/>
        </w:rPr>
        <w:t>本委員會之工作項目如下：</w:t>
      </w:r>
    </w:p>
    <w:p w:rsidR="00E97BFC" w:rsidRPr="00796302" w:rsidRDefault="00E97BFC" w:rsidP="00E97BFC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ind w:left="1049" w:hanging="227"/>
        <w:rPr>
          <w:rFonts w:ascii="Times New Roman" w:eastAsia="標楷體" w:hAnsi="Times New Roman" w:cs="Times New Roman"/>
          <w:bCs/>
        </w:rPr>
      </w:pPr>
      <w:r w:rsidRPr="00796302">
        <w:rPr>
          <w:rFonts w:ascii="Times New Roman" w:eastAsia="標楷體" w:hAnsi="Times New Roman" w:cs="Times New Roman"/>
          <w:bCs/>
        </w:rPr>
        <w:t>學生各項活動事務之輔導。</w:t>
      </w:r>
      <w:r w:rsidRPr="00796302">
        <w:rPr>
          <w:rFonts w:ascii="Times New Roman" w:eastAsia="標楷體" w:hAnsi="Times New Roman" w:cs="Times New Roman"/>
          <w:bCs/>
        </w:rPr>
        <w:t xml:space="preserve"> </w:t>
      </w:r>
    </w:p>
    <w:p w:rsidR="00E97BFC" w:rsidRPr="00796302" w:rsidRDefault="00E97BFC" w:rsidP="00E97BFC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ind w:left="1049" w:hanging="227"/>
        <w:rPr>
          <w:rFonts w:ascii="Times New Roman" w:eastAsia="標楷體" w:hAnsi="Times New Roman" w:cs="Times New Roman"/>
          <w:bCs/>
        </w:rPr>
      </w:pPr>
      <w:r w:rsidRPr="00796302">
        <w:rPr>
          <w:rFonts w:ascii="Times New Roman" w:eastAsia="標楷體" w:hAnsi="Times New Roman" w:cs="Times New Roman"/>
          <w:bCs/>
        </w:rPr>
        <w:t>學生轉系、轉學、休學、退學等之輔導。</w:t>
      </w:r>
      <w:r w:rsidRPr="00796302">
        <w:rPr>
          <w:rFonts w:ascii="Times New Roman" w:eastAsia="標楷體" w:hAnsi="Times New Roman" w:cs="Times New Roman"/>
          <w:bCs/>
        </w:rPr>
        <w:t xml:space="preserve"> </w:t>
      </w:r>
    </w:p>
    <w:p w:rsidR="00E97BFC" w:rsidRPr="007D6FCE" w:rsidRDefault="00060478" w:rsidP="007D6FCE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ind w:left="1049" w:hanging="227"/>
        <w:rPr>
          <w:rFonts w:ascii="Times New Roman" w:eastAsia="標楷體" w:hAnsi="Times New Roman" w:cs="Times New Roman" w:hint="eastAsia"/>
          <w:bCs/>
        </w:rPr>
      </w:pPr>
      <w:r w:rsidRPr="00796302">
        <w:rPr>
          <w:rFonts w:ascii="Times New Roman" w:eastAsia="標楷體" w:hAnsi="Times New Roman" w:cs="Times New Roman" w:hint="eastAsia"/>
          <w:bCs/>
        </w:rPr>
        <w:t>畢業生流向相關調查討論事項</w:t>
      </w:r>
      <w:r w:rsidR="00E97BFC" w:rsidRPr="00796302">
        <w:rPr>
          <w:rFonts w:ascii="Times New Roman" w:eastAsia="標楷體" w:hAnsi="Times New Roman" w:cs="Times New Roman"/>
          <w:bCs/>
        </w:rPr>
        <w:t>。</w:t>
      </w:r>
      <w:r w:rsidR="00E97BFC" w:rsidRPr="00796302">
        <w:rPr>
          <w:rFonts w:ascii="Times New Roman" w:eastAsia="標楷體" w:hAnsi="Times New Roman" w:cs="Times New Roman"/>
          <w:bCs/>
        </w:rPr>
        <w:t xml:space="preserve"> </w:t>
      </w:r>
      <w:bookmarkStart w:id="0" w:name="_GoBack"/>
      <w:bookmarkEnd w:id="0"/>
    </w:p>
    <w:p w:rsidR="00E97BFC" w:rsidRPr="00796302" w:rsidRDefault="00E97BFC" w:rsidP="00E97BFC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ind w:left="1049" w:hanging="227"/>
        <w:rPr>
          <w:rFonts w:ascii="Times New Roman" w:eastAsia="標楷體" w:hAnsi="Times New Roman" w:cs="Times New Roman"/>
          <w:bCs/>
        </w:rPr>
      </w:pPr>
      <w:r w:rsidRPr="00796302">
        <w:rPr>
          <w:rFonts w:ascii="Times New Roman" w:eastAsia="標楷體" w:hAnsi="Times New Roman" w:cs="Times New Roman"/>
          <w:bCs/>
        </w:rPr>
        <w:t>執行系務會議交辦之有關學生活動指導</w:t>
      </w:r>
      <w:r w:rsidR="00060478" w:rsidRPr="00796302">
        <w:rPr>
          <w:rFonts w:ascii="Times New Roman" w:eastAsia="標楷體" w:hAnsi="Times New Roman" w:cs="Times New Roman" w:hint="eastAsia"/>
          <w:bCs/>
        </w:rPr>
        <w:t>相關</w:t>
      </w:r>
      <w:r w:rsidRPr="00796302">
        <w:rPr>
          <w:rFonts w:ascii="Times New Roman" w:eastAsia="標楷體" w:hAnsi="Times New Roman" w:cs="Times New Roman"/>
          <w:bCs/>
        </w:rPr>
        <w:t>事項。</w:t>
      </w:r>
    </w:p>
    <w:p w:rsidR="00E97BFC" w:rsidRPr="00796302" w:rsidRDefault="00E97BFC" w:rsidP="00E97BFC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Times New Roman" w:eastAsia="標楷體" w:hAnsi="Times New Roman"/>
          <w:bCs/>
        </w:rPr>
      </w:pPr>
      <w:r w:rsidRPr="00796302">
        <w:rPr>
          <w:rFonts w:ascii="Times New Roman" w:eastAsia="標楷體" w:hAnsi="Times New Roman"/>
          <w:bCs/>
        </w:rPr>
        <w:t>本委員會之召開以二分之一以上委員出席始得開議，</w:t>
      </w:r>
      <w:r w:rsidR="00C366D2" w:rsidRPr="00796302">
        <w:rPr>
          <w:rFonts w:ascii="Times New Roman" w:eastAsia="標楷體" w:hAnsi="Times New Roman" w:hint="eastAsia"/>
          <w:bCs/>
        </w:rPr>
        <w:t>議案</w:t>
      </w:r>
      <w:r w:rsidRPr="00796302">
        <w:rPr>
          <w:rFonts w:ascii="Times New Roman" w:eastAsia="標楷體" w:hAnsi="Times New Roman"/>
          <w:bCs/>
        </w:rPr>
        <w:t>之決議以出席委員二分之一以上同意為成立。</w:t>
      </w:r>
      <w:r w:rsidRPr="00796302">
        <w:rPr>
          <w:rFonts w:ascii="Times New Roman" w:eastAsia="標楷體" w:hAnsi="Times New Roman"/>
          <w:bCs/>
        </w:rPr>
        <w:t xml:space="preserve"> </w:t>
      </w:r>
    </w:p>
    <w:p w:rsidR="00E97BFC" w:rsidRPr="00796302" w:rsidRDefault="00E97BFC" w:rsidP="00C366D2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Times New Roman" w:eastAsia="標楷體" w:hAnsi="Times New Roman"/>
          <w:bCs/>
        </w:rPr>
      </w:pPr>
      <w:r w:rsidRPr="00796302">
        <w:rPr>
          <w:rFonts w:ascii="Times New Roman" w:eastAsia="標楷體" w:hAnsi="Times New Roman"/>
          <w:bCs/>
        </w:rPr>
        <w:t>本要點經系務會議通過，</w:t>
      </w:r>
      <w:r w:rsidR="00AA6151" w:rsidRPr="00796302">
        <w:rPr>
          <w:rFonts w:ascii="Times New Roman" w:eastAsia="標楷體" w:hAnsi="Times New Roman" w:hint="eastAsia"/>
          <w:bCs/>
        </w:rPr>
        <w:t>報</w:t>
      </w:r>
      <w:r w:rsidR="00AA6151" w:rsidRPr="00796302">
        <w:rPr>
          <w:rFonts w:ascii="Times New Roman" w:eastAsia="標楷體" w:hAnsi="Times New Roman"/>
          <w:bCs/>
        </w:rPr>
        <w:t>院核</w:t>
      </w:r>
      <w:r w:rsidR="00AA6151" w:rsidRPr="00796302">
        <w:rPr>
          <w:rFonts w:ascii="Times New Roman" w:eastAsia="標楷體" w:hAnsi="Times New Roman" w:hint="eastAsia"/>
          <w:bCs/>
        </w:rPr>
        <w:t>備</w:t>
      </w:r>
      <w:r w:rsidR="00AA6151" w:rsidRPr="00796302">
        <w:rPr>
          <w:rFonts w:ascii="Times New Roman" w:eastAsia="標楷體" w:hAnsi="Times New Roman"/>
          <w:bCs/>
        </w:rPr>
        <w:t>後實施</w:t>
      </w:r>
      <w:r w:rsidRPr="00796302">
        <w:rPr>
          <w:rFonts w:ascii="Times New Roman" w:eastAsia="標楷體" w:hAnsi="Times New Roman"/>
          <w:bCs/>
        </w:rPr>
        <w:t>，修正時亦同。</w:t>
      </w:r>
    </w:p>
    <w:p w:rsidR="00E01769" w:rsidRPr="0023696E" w:rsidRDefault="00E01769" w:rsidP="00E01769"/>
    <w:sectPr w:rsidR="00E01769" w:rsidRPr="0023696E" w:rsidSect="00E017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05" w:rsidRDefault="003C7F05" w:rsidP="0023696E">
      <w:r>
        <w:separator/>
      </w:r>
    </w:p>
  </w:endnote>
  <w:endnote w:type="continuationSeparator" w:id="0">
    <w:p w:rsidR="003C7F05" w:rsidRDefault="003C7F05" w:rsidP="0023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05" w:rsidRDefault="003C7F05" w:rsidP="0023696E">
      <w:r>
        <w:separator/>
      </w:r>
    </w:p>
  </w:footnote>
  <w:footnote w:type="continuationSeparator" w:id="0">
    <w:p w:rsidR="003C7F05" w:rsidRDefault="003C7F05" w:rsidP="0023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1F0"/>
    <w:multiLevelType w:val="hybridMultilevel"/>
    <w:tmpl w:val="77A0C90C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1" w15:restartNumberingAfterBreak="0">
    <w:nsid w:val="1FE002F7"/>
    <w:multiLevelType w:val="hybridMultilevel"/>
    <w:tmpl w:val="FFF26D42"/>
    <w:lvl w:ilvl="0" w:tplc="02EC550A">
      <w:start w:val="1"/>
      <w:numFmt w:val="decimal"/>
      <w:lvlText w:val="%1."/>
      <w:lvlJc w:val="right"/>
      <w:pPr>
        <w:ind w:left="128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2" w15:restartNumberingAfterBreak="0">
    <w:nsid w:val="412A1E7C"/>
    <w:multiLevelType w:val="hybridMultilevel"/>
    <w:tmpl w:val="169815EE"/>
    <w:lvl w:ilvl="0" w:tplc="A06269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512FEB"/>
    <w:multiLevelType w:val="hybridMultilevel"/>
    <w:tmpl w:val="EE7491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69"/>
    <w:rsid w:val="00010DCC"/>
    <w:rsid w:val="00060478"/>
    <w:rsid w:val="00087780"/>
    <w:rsid w:val="00091B11"/>
    <w:rsid w:val="000E57EC"/>
    <w:rsid w:val="001158B0"/>
    <w:rsid w:val="00210785"/>
    <w:rsid w:val="002268C6"/>
    <w:rsid w:val="0023696E"/>
    <w:rsid w:val="002C732A"/>
    <w:rsid w:val="00327849"/>
    <w:rsid w:val="003C4667"/>
    <w:rsid w:val="003C7F05"/>
    <w:rsid w:val="00404B0E"/>
    <w:rsid w:val="004268DC"/>
    <w:rsid w:val="004A5762"/>
    <w:rsid w:val="004B6A14"/>
    <w:rsid w:val="004E35D6"/>
    <w:rsid w:val="004E414D"/>
    <w:rsid w:val="00667271"/>
    <w:rsid w:val="00675F07"/>
    <w:rsid w:val="006B2819"/>
    <w:rsid w:val="006B46B7"/>
    <w:rsid w:val="00721102"/>
    <w:rsid w:val="007213B7"/>
    <w:rsid w:val="007636D2"/>
    <w:rsid w:val="00792265"/>
    <w:rsid w:val="00796302"/>
    <w:rsid w:val="007D6FCE"/>
    <w:rsid w:val="007F62A1"/>
    <w:rsid w:val="0080239D"/>
    <w:rsid w:val="0088122E"/>
    <w:rsid w:val="00912EA1"/>
    <w:rsid w:val="00963BF7"/>
    <w:rsid w:val="00965CC1"/>
    <w:rsid w:val="00967280"/>
    <w:rsid w:val="00971C53"/>
    <w:rsid w:val="009D62A9"/>
    <w:rsid w:val="009E7451"/>
    <w:rsid w:val="00AA6151"/>
    <w:rsid w:val="00C366D2"/>
    <w:rsid w:val="00C67208"/>
    <w:rsid w:val="00C67775"/>
    <w:rsid w:val="00D315F7"/>
    <w:rsid w:val="00D628BB"/>
    <w:rsid w:val="00E01769"/>
    <w:rsid w:val="00E13046"/>
    <w:rsid w:val="00E41242"/>
    <w:rsid w:val="00E94959"/>
    <w:rsid w:val="00E94C71"/>
    <w:rsid w:val="00E97BFC"/>
    <w:rsid w:val="00EF2E71"/>
    <w:rsid w:val="00F9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825C2"/>
  <w15:chartTrackingRefBased/>
  <w15:docId w15:val="{4A800549-D47F-482E-937D-587594CA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769"/>
    <w:pPr>
      <w:widowControl w:val="0"/>
      <w:autoSpaceDE w:val="0"/>
      <w:autoSpaceDN w:val="0"/>
      <w:adjustRightInd w:val="0"/>
    </w:pPr>
    <w:rPr>
      <w:rFonts w:ascii="新細明體" w:eastAsia="新細明體" w:hAnsi="Agency FB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017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6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96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96E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rsid w:val="0023696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2019-12-31T08:38:00Z</cp:lastPrinted>
  <dcterms:created xsi:type="dcterms:W3CDTF">2022-04-29T07:06:00Z</dcterms:created>
  <dcterms:modified xsi:type="dcterms:W3CDTF">2022-08-01T07:12:00Z</dcterms:modified>
</cp:coreProperties>
</file>